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/>
          <w:sz w:val="48"/>
          <w:szCs w:val="28"/>
        </w:rPr>
      </w:pPr>
      <w:r>
        <w:drawing>
          <wp:inline distT="0" distB="0" distL="0" distR="0">
            <wp:extent cx="2743200" cy="457200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/>
          <w:sz w:val="48"/>
          <w:szCs w:val="28"/>
        </w:rPr>
      </w:pPr>
    </w:p>
    <w:p>
      <w:pPr>
        <w:jc w:val="center"/>
        <w:rPr>
          <w:rFonts w:hint="eastAsia"/>
        </w:rPr>
      </w:pPr>
      <w:r>
        <w:rPr>
          <w:rFonts w:hint="eastAsia" w:ascii="华文楷体" w:hAnsi="华文楷体"/>
          <w:sz w:val="48"/>
          <w:szCs w:val="28"/>
        </w:rPr>
        <w:t>公 司 简 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40" w:firstLineChars="200"/>
        <w:textAlignment w:val="auto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建宁和</w:t>
      </w:r>
      <w:r>
        <w:rPr>
          <w:rFonts w:hint="eastAsia"/>
          <w:sz w:val="22"/>
          <w:szCs w:val="28"/>
          <w:lang w:eastAsia="zh-CN"/>
        </w:rPr>
        <w:t>骏</w:t>
      </w:r>
      <w:r>
        <w:rPr>
          <w:rFonts w:hint="eastAsia"/>
          <w:sz w:val="22"/>
          <w:szCs w:val="28"/>
        </w:rPr>
        <w:t>工业</w:t>
      </w:r>
      <w:r>
        <w:rPr>
          <w:rFonts w:hint="eastAsia"/>
          <w:sz w:val="22"/>
          <w:szCs w:val="28"/>
          <w:lang w:eastAsia="zh-CN"/>
        </w:rPr>
        <w:t>有限公司</w:t>
      </w:r>
      <w:r>
        <w:rPr>
          <w:rFonts w:hint="eastAsia"/>
          <w:sz w:val="22"/>
          <w:szCs w:val="28"/>
        </w:rPr>
        <w:t>系国内合资企业2019年投资新建。</w:t>
      </w:r>
      <w:r>
        <w:rPr>
          <w:rFonts w:hint="eastAsia"/>
          <w:sz w:val="22"/>
          <w:szCs w:val="28"/>
          <w:lang w:eastAsia="zh-CN"/>
        </w:rPr>
        <w:t>公司位于建宁县斗埕翔飞路</w:t>
      </w:r>
      <w:r>
        <w:rPr>
          <w:rFonts w:hint="eastAsia"/>
          <w:sz w:val="22"/>
          <w:szCs w:val="28"/>
          <w:lang w:val="en-US" w:eastAsia="zh-CN"/>
        </w:rPr>
        <w:t>19号。</w:t>
      </w:r>
      <w:r>
        <w:rPr>
          <w:rFonts w:hint="eastAsia"/>
          <w:sz w:val="22"/>
          <w:szCs w:val="28"/>
        </w:rPr>
        <w:t>目前现有厂房面积</w:t>
      </w:r>
      <w:r>
        <w:rPr>
          <w:rFonts w:hint="eastAsia"/>
          <w:sz w:val="22"/>
          <w:szCs w:val="28"/>
          <w:lang w:eastAsia="zh-CN"/>
        </w:rPr>
        <w:t>约</w:t>
      </w:r>
      <w:r>
        <w:rPr>
          <w:rFonts w:hint="eastAsia"/>
          <w:sz w:val="22"/>
          <w:szCs w:val="28"/>
        </w:rPr>
        <w:t>五万平方米，在建新厂房</w:t>
      </w:r>
      <w:r>
        <w:rPr>
          <w:rFonts w:hint="eastAsia"/>
          <w:sz w:val="22"/>
          <w:szCs w:val="28"/>
          <w:lang w:eastAsia="zh-CN"/>
        </w:rPr>
        <w:t>约</w:t>
      </w:r>
      <w:r>
        <w:rPr>
          <w:rFonts w:hint="eastAsia"/>
          <w:sz w:val="22"/>
          <w:szCs w:val="28"/>
        </w:rPr>
        <w:t>三万二千平米，</w:t>
      </w:r>
      <w:r>
        <w:rPr>
          <w:rFonts w:hint="eastAsia"/>
          <w:sz w:val="22"/>
          <w:szCs w:val="28"/>
          <w:lang w:eastAsia="zh-CN"/>
        </w:rPr>
        <w:t>打</w:t>
      </w:r>
      <w:r>
        <w:rPr>
          <w:rFonts w:hint="eastAsia"/>
          <w:sz w:val="22"/>
          <w:szCs w:val="28"/>
        </w:rPr>
        <w:t>造在红色苏区建宁和</w:t>
      </w:r>
      <w:r>
        <w:rPr>
          <w:rFonts w:hint="eastAsia"/>
          <w:sz w:val="22"/>
          <w:szCs w:val="28"/>
          <w:lang w:eastAsia="zh-CN"/>
        </w:rPr>
        <w:t>骏</w:t>
      </w:r>
      <w:r>
        <w:rPr>
          <w:rFonts w:hint="eastAsia"/>
          <w:sz w:val="22"/>
          <w:szCs w:val="28"/>
        </w:rPr>
        <w:t>卫浴园。公司现有员工约300人</w:t>
      </w:r>
      <w:r>
        <w:rPr>
          <w:rFonts w:hint="eastAsia"/>
          <w:sz w:val="22"/>
          <w:szCs w:val="28"/>
          <w:lang w:eastAsia="zh-CN"/>
        </w:rPr>
        <w:t>，高级工程技术人员</w:t>
      </w:r>
      <w:r>
        <w:rPr>
          <w:rFonts w:hint="eastAsia"/>
          <w:sz w:val="22"/>
          <w:szCs w:val="28"/>
          <w:lang w:val="en-US" w:eastAsia="zh-CN"/>
        </w:rPr>
        <w:t>5</w:t>
      </w:r>
      <w:r>
        <w:rPr>
          <w:rFonts w:hint="eastAsia"/>
          <w:sz w:val="22"/>
          <w:szCs w:val="28"/>
          <w:lang w:eastAsia="zh-CN"/>
        </w:rPr>
        <w:t>人，中级技术人员</w:t>
      </w:r>
      <w:r>
        <w:rPr>
          <w:rFonts w:hint="eastAsia"/>
          <w:sz w:val="22"/>
          <w:szCs w:val="28"/>
          <w:lang w:val="en-US" w:eastAsia="zh-CN"/>
        </w:rPr>
        <w:t>10人，其他相关技术人员20人</w:t>
      </w:r>
      <w:r>
        <w:rPr>
          <w:rFonts w:hint="eastAsia"/>
          <w:sz w:val="22"/>
          <w:szCs w:val="28"/>
        </w:rPr>
        <w:t>。建宁交通发达境内建泰</w:t>
      </w:r>
      <w:r>
        <w:rPr>
          <w:rFonts w:hint="eastAsia"/>
          <w:sz w:val="22"/>
          <w:szCs w:val="28"/>
          <w:lang w:eastAsia="zh-CN"/>
        </w:rPr>
        <w:t>高速</w:t>
      </w:r>
      <w:r>
        <w:rPr>
          <w:rFonts w:hint="eastAsia"/>
          <w:sz w:val="22"/>
          <w:szCs w:val="28"/>
        </w:rPr>
        <w:t>，莆炎</w:t>
      </w:r>
      <w:r>
        <w:rPr>
          <w:rFonts w:hint="eastAsia"/>
          <w:sz w:val="22"/>
          <w:szCs w:val="28"/>
          <w:lang w:eastAsia="zh-CN"/>
        </w:rPr>
        <w:t>高速穿</w:t>
      </w:r>
      <w:r>
        <w:rPr>
          <w:rFonts w:hint="eastAsia"/>
          <w:sz w:val="22"/>
          <w:szCs w:val="28"/>
        </w:rPr>
        <w:t>城而过，</w:t>
      </w:r>
      <w:r>
        <w:rPr>
          <w:rFonts w:hint="eastAsia"/>
          <w:sz w:val="22"/>
          <w:szCs w:val="28"/>
          <w:lang w:eastAsia="zh-CN"/>
        </w:rPr>
        <w:t>现已建成通车的向莆</w:t>
      </w:r>
      <w:r>
        <w:rPr>
          <w:rFonts w:hint="eastAsia"/>
          <w:sz w:val="22"/>
          <w:szCs w:val="28"/>
        </w:rPr>
        <w:t>高速铁路</w:t>
      </w:r>
      <w:r>
        <w:rPr>
          <w:rFonts w:hint="eastAsia"/>
          <w:sz w:val="22"/>
          <w:szCs w:val="28"/>
          <w:lang w:eastAsia="zh-CN"/>
        </w:rPr>
        <w:t>（公司距离建宁北站约</w:t>
      </w:r>
      <w:r>
        <w:rPr>
          <w:rFonts w:hint="eastAsia"/>
          <w:sz w:val="22"/>
          <w:szCs w:val="28"/>
          <w:lang w:val="en-US" w:eastAsia="zh-CN"/>
        </w:rPr>
        <w:t>5公里）</w:t>
      </w:r>
      <w:r>
        <w:rPr>
          <w:rFonts w:hint="eastAsia"/>
          <w:sz w:val="22"/>
          <w:szCs w:val="28"/>
        </w:rPr>
        <w:t>，即将通车的浦梅铁路</w:t>
      </w:r>
      <w:r>
        <w:rPr>
          <w:rFonts w:hint="eastAsia"/>
          <w:sz w:val="22"/>
          <w:szCs w:val="28"/>
          <w:lang w:eastAsia="zh-CN"/>
        </w:rPr>
        <w:t>（建宁南站约</w:t>
      </w:r>
      <w:r>
        <w:rPr>
          <w:rFonts w:hint="eastAsia"/>
          <w:sz w:val="22"/>
          <w:szCs w:val="28"/>
          <w:lang w:val="en-US" w:eastAsia="zh-CN"/>
        </w:rPr>
        <w:t>10公里）</w:t>
      </w:r>
      <w:r>
        <w:rPr>
          <w:rFonts w:hint="eastAsia"/>
          <w:sz w:val="22"/>
          <w:szCs w:val="28"/>
        </w:rPr>
        <w:t>。公司立足建宁发展，不断增资扩大。</w:t>
      </w:r>
      <w:r>
        <w:rPr>
          <w:rFonts w:hint="eastAsia"/>
          <w:sz w:val="22"/>
          <w:szCs w:val="28"/>
          <w:lang w:eastAsia="zh-CN"/>
        </w:rPr>
        <w:t>卧式注塑机四十四台、立式注塑机四台、自动化组装流水线十二台、数控冲压机七台、自动不锈钢卷管机四台、自动抛光机一台、数控车床、激光焊机等先进生产设备。</w:t>
      </w:r>
      <w:r>
        <w:rPr>
          <w:rFonts w:hint="eastAsia"/>
          <w:sz w:val="22"/>
          <w:szCs w:val="28"/>
        </w:rPr>
        <w:t>主要产品有卫浴</w:t>
      </w:r>
      <w:r>
        <w:rPr>
          <w:rFonts w:hint="eastAsia"/>
          <w:sz w:val="22"/>
          <w:szCs w:val="28"/>
          <w:lang w:eastAsia="zh-CN"/>
        </w:rPr>
        <w:t>、</w:t>
      </w:r>
      <w:r>
        <w:rPr>
          <w:rFonts w:hint="eastAsia"/>
          <w:sz w:val="22"/>
          <w:szCs w:val="28"/>
        </w:rPr>
        <w:t>工具度</w:t>
      </w:r>
      <w:r>
        <w:rPr>
          <w:rFonts w:hint="eastAsia"/>
          <w:sz w:val="22"/>
          <w:szCs w:val="28"/>
          <w:lang w:eastAsia="zh-CN"/>
        </w:rPr>
        <w:t>、</w:t>
      </w:r>
      <w:r>
        <w:rPr>
          <w:rFonts w:hint="eastAsia"/>
          <w:sz w:val="22"/>
          <w:szCs w:val="28"/>
        </w:rPr>
        <w:t>注塑</w:t>
      </w:r>
      <w:r>
        <w:rPr>
          <w:rFonts w:hint="eastAsia"/>
          <w:sz w:val="22"/>
          <w:szCs w:val="28"/>
          <w:lang w:eastAsia="zh-CN"/>
        </w:rPr>
        <w:t>、</w:t>
      </w:r>
      <w:r>
        <w:rPr>
          <w:rFonts w:hint="eastAsia"/>
          <w:sz w:val="22"/>
          <w:szCs w:val="28"/>
        </w:rPr>
        <w:t>机械五金制造及加工，不锈钢民用水管生产等高新技术。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40" w:firstLineChars="200"/>
        <w:textAlignment w:val="auto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公司在建宁</w:t>
      </w:r>
      <w:r>
        <w:rPr>
          <w:rFonts w:hint="eastAsia"/>
          <w:sz w:val="22"/>
          <w:szCs w:val="28"/>
          <w:lang w:eastAsia="zh-CN"/>
        </w:rPr>
        <w:t>、</w:t>
      </w:r>
      <w:r>
        <w:rPr>
          <w:rFonts w:hint="eastAsia"/>
          <w:sz w:val="22"/>
          <w:szCs w:val="28"/>
        </w:rPr>
        <w:t>厦门</w:t>
      </w:r>
      <w:r>
        <w:rPr>
          <w:rFonts w:hint="eastAsia"/>
          <w:sz w:val="22"/>
          <w:szCs w:val="28"/>
          <w:lang w:eastAsia="zh-CN"/>
        </w:rPr>
        <w:t>、</w:t>
      </w:r>
      <w:r>
        <w:rPr>
          <w:rFonts w:hint="eastAsia"/>
          <w:sz w:val="22"/>
          <w:szCs w:val="28"/>
        </w:rPr>
        <w:t>越南胡志明市建有生产基地</w:t>
      </w:r>
      <w:r>
        <w:rPr>
          <w:rFonts w:hint="eastAsia"/>
          <w:sz w:val="22"/>
          <w:szCs w:val="28"/>
          <w:lang w:eastAsia="zh-CN"/>
        </w:rPr>
        <w:t>。</w:t>
      </w:r>
      <w:r>
        <w:rPr>
          <w:rFonts w:hint="eastAsia"/>
          <w:sz w:val="22"/>
          <w:szCs w:val="28"/>
        </w:rPr>
        <w:t>公司凭借稳健的财务经营能力，垂直优良的生产体系，一流工艺流程，强大的研发团队，先进实验设备，严格的品质管理体系</w:t>
      </w:r>
      <w:r>
        <w:rPr>
          <w:rFonts w:hint="eastAsia"/>
          <w:sz w:val="22"/>
          <w:szCs w:val="28"/>
          <w:lang w:eastAsia="zh-CN"/>
        </w:rPr>
        <w:t>，</w:t>
      </w:r>
      <w:r>
        <w:rPr>
          <w:rFonts w:hint="eastAsia"/>
          <w:sz w:val="22"/>
          <w:szCs w:val="28"/>
        </w:rPr>
        <w:t>产品远销北美及欧洲市场。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40" w:firstLineChars="200"/>
        <w:textAlignment w:val="auto"/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ad4809a119090209349d6f830d3d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4809a119090209349d6f830d3d4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20" w:firstLineChars="200"/>
        <w:textAlignment w:val="auto"/>
        <w:rPr>
          <w:rFonts w:hint="eastAsia" w:ascii="华文楷体" w:hAnsi="华文楷体"/>
          <w:sz w:val="22"/>
          <w:szCs w:val="28"/>
        </w:rPr>
      </w:pPr>
      <w:r>
        <w:drawing>
          <wp:inline distT="0" distB="0" distL="0" distR="0">
            <wp:extent cx="2743200" cy="4572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40" w:firstLineChars="200"/>
        <w:textAlignment w:val="auto"/>
        <w:rPr>
          <w:rFonts w:ascii="华文楷体" w:hAnsi="华文楷体"/>
          <w:sz w:val="22"/>
          <w:szCs w:val="28"/>
        </w:rPr>
      </w:pPr>
      <w:r>
        <w:rPr>
          <w:rFonts w:hint="eastAsia" w:ascii="华文楷体" w:hAnsi="华文楷体"/>
          <w:sz w:val="22"/>
          <w:szCs w:val="28"/>
        </w:rPr>
        <w:t>公司秉承“以人为本、品质第一、顾客至上”的经营理念。在公司发展中，狠抓员工的质量意识及服务意识，鼓励员工树立创新意识和品牌意识，不断提高管理能力。专业化的管理队伍和技术人才为新产品的研发提供了技术保证，从而满足了顾客和市场需求；智能化的办公系统及 ERP 企业管理软件，为公司建立了强有力且高效率的内部信息沟通平台；现代化的产品装配线及精准系列注塑机等卫浴产品生产设备，保证了公司能高效率地为顾客生产和提供高品质产品；规范化的作业流程及要求，为公司提供了标准化作业及产品质量保证和保持的可靠依据；市场化的经营思路和运作，为公司建立了广泛的营销网络和顾客群体，确保了公司有序经营和健康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40" w:firstLineChars="200"/>
        <w:textAlignment w:val="auto"/>
        <w:rPr>
          <w:rFonts w:ascii="华文楷体" w:hAnsi="华文楷体"/>
          <w:sz w:val="22"/>
          <w:szCs w:val="28"/>
        </w:rPr>
      </w:pPr>
      <w:r>
        <w:rPr>
          <w:rFonts w:hint="eastAsia" w:ascii="华文楷体" w:hAnsi="华文楷体"/>
          <w:sz w:val="22"/>
          <w:szCs w:val="28"/>
        </w:rPr>
        <w:t>公司推行“思路决定出路、细节决定成败”的工作方式。在日常管理中，要求对所开展的工作应遵循“制定目标、拟定计划、实施落实、注重细节、督促检查、寻求改进”的工作思路和方法。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40" w:firstLineChars="200"/>
        <w:textAlignment w:val="auto"/>
        <w:rPr>
          <w:rFonts w:hint="eastAsia" w:ascii="华文楷体" w:hAnsi="华文楷体"/>
          <w:sz w:val="22"/>
          <w:szCs w:val="28"/>
        </w:rPr>
      </w:pPr>
      <w:r>
        <w:rPr>
          <w:rFonts w:hint="eastAsia" w:ascii="华文楷体" w:hAnsi="华文楷体"/>
          <w:sz w:val="22"/>
          <w:szCs w:val="28"/>
        </w:rPr>
        <w:t>公司奉行“诚以修身、信以立德、先做人、后做事”的处事原则。在日常工作中，公司始终强调以诚待人、诚信做人、做事严谨，以实现公司与顾客、公司与供方的双赢，确保公司永续经营。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40" w:firstLineChars="200"/>
        <w:textAlignment w:val="auto"/>
        <w:rPr>
          <w:rFonts w:ascii="华文楷体" w:hAnsi="华文楷体"/>
          <w:sz w:val="22"/>
          <w:szCs w:val="28"/>
        </w:rPr>
      </w:pPr>
      <w:r>
        <w:rPr>
          <w:rFonts w:hint="eastAsia" w:ascii="华文楷体" w:hAnsi="华文楷体"/>
          <w:sz w:val="22"/>
          <w:szCs w:val="28"/>
        </w:rPr>
        <w:t>公司信守“规范管理、优质高效、诚信创新、持续改进、顾客满意”的质量方针。在产品质量管理中，公司在全面贯彻实施 ISO9001 标准的前提下，结合公司实际，建立、实施和保持质量管理体系，使公司的质量管理更为标准化、规范化、程序化，并为持续改进搭建平台，以确保产品质量满足顾客要求，并超越顾客期望。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firstLine="440" w:firstLineChars="200"/>
        <w:textAlignment w:val="auto"/>
        <w:rPr>
          <w:rFonts w:hint="eastAsia"/>
          <w:sz w:val="22"/>
          <w:szCs w:val="28"/>
        </w:rPr>
      </w:pPr>
      <w:r>
        <w:rPr>
          <w:rFonts w:hint="eastAsia" w:ascii="华文楷体" w:hAnsi="华文楷体"/>
          <w:sz w:val="22"/>
          <w:szCs w:val="28"/>
        </w:rPr>
        <w:t xml:space="preserve">公司倡导“团结合作、无私奉献、挑战平凡、开拓进取”的企业精神。在管理实践中，强调科技创新、团队合作、无私奉献，同时注重借鉴和吸纳中外企业管理中的精华，集国有企业的规范性、外资企业的严谨性及民营企业的灵活性之所长，逐步建立和完善适应市场经济发展需要和具有现代化、专业化、规模化、市场化特点的经营管理体系，实现企业管理的全面提升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40" w:firstLineChars="200"/>
        <w:textAlignment w:val="auto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展望未来，为创造健康环保卫浴生活，让居家环境更加美好。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ascii="华文楷体" w:hAnsi="华文楷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ascii="华文楷体" w:hAnsi="华文楷体"/>
          <w:sz w:val="24"/>
          <w:szCs w:val="24"/>
        </w:rPr>
      </w:pPr>
      <w:r>
        <w:rPr>
          <w:rFonts w:ascii="华文楷体" w:hAnsi="华文楷体"/>
          <w:sz w:val="24"/>
          <w:szCs w:val="24"/>
        </w:rPr>
        <w:drawing>
          <wp:inline distT="0" distB="0" distL="0" distR="0">
            <wp:extent cx="5026660" cy="4164965"/>
            <wp:effectExtent l="0" t="0" r="2540" b="6985"/>
            <wp:docPr id="1" name="图片 1" descr="C:\Users\huangp\Desktop\车间图片资料\362efc4cb3af971ff214d7481768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uangp\Desktop\车间图片资料\362efc4cb3af971ff214d748176819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hint="eastAsia" w:ascii="华文楷体" w:hAnsi="华文楷体" w:eastAsiaTheme="minorEastAsia"/>
          <w:sz w:val="24"/>
          <w:szCs w:val="24"/>
          <w:lang w:eastAsia="zh-CN"/>
        </w:rPr>
      </w:pPr>
      <w:r>
        <w:rPr>
          <w:rFonts w:hint="eastAsia" w:ascii="华文楷体" w:hAnsi="华文楷体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e456dd8cb063b2aa71e6e5b1855c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56dd8cb063b2aa71e6e5b1855c7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hint="eastAsia" w:ascii="华文楷体" w:hAnsi="华文楷体" w:eastAsiaTheme="minorEastAsia"/>
          <w:sz w:val="24"/>
          <w:szCs w:val="24"/>
          <w:lang w:eastAsia="zh-CN"/>
        </w:rPr>
      </w:pPr>
      <w:r>
        <w:rPr>
          <w:rFonts w:hint="eastAsia" w:ascii="华文楷体" w:hAnsi="华文楷体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9b1701f3ee5e70bcc2d2403adcba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1701f3ee5e70bcc2d2403adcba1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hint="eastAsia" w:ascii="华文楷体" w:hAnsi="华文楷体" w:eastAsiaTheme="minorEastAsia"/>
          <w:sz w:val="24"/>
          <w:szCs w:val="24"/>
          <w:lang w:eastAsia="zh-CN"/>
        </w:rPr>
      </w:pPr>
      <w:r>
        <w:rPr>
          <w:rFonts w:hint="eastAsia" w:ascii="华文楷体" w:hAnsi="华文楷体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efe75c34061536680a779d27f503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e75c34061536680a779d27f5035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hint="eastAsia" w:ascii="华文楷体" w:hAnsi="华文楷体" w:eastAsiaTheme="minorEastAsia"/>
          <w:sz w:val="24"/>
          <w:szCs w:val="24"/>
          <w:lang w:eastAsia="zh-CN"/>
        </w:rPr>
      </w:pPr>
      <w:r>
        <w:rPr>
          <w:rFonts w:hint="eastAsia" w:ascii="华文楷体" w:hAnsi="华文楷体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bcbcc2bec48f95f11de133c62bf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cbcc2bec48f95f11de133c62bfc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2" w:firstLine="480"/>
        <w:rPr>
          <w:rFonts w:ascii="华文楷体" w:hAnsi="华文楷体"/>
          <w:b/>
          <w:sz w:val="32"/>
          <w:szCs w:val="32"/>
        </w:rPr>
      </w:pPr>
      <w:r>
        <w:rPr>
          <w:rFonts w:hint="eastAsia" w:ascii="华文楷体" w:hAnsi="华文楷体"/>
          <w:b/>
          <w:sz w:val="32"/>
          <w:szCs w:val="32"/>
        </w:rPr>
        <w:t>建宁和骏工业有限公司现招:</w:t>
      </w:r>
    </w:p>
    <w:p>
      <w:pPr>
        <w:ind w:left="482" w:firstLine="480"/>
        <w:rPr>
          <w:rFonts w:hint="eastAsia" w:ascii="华文楷体" w:hAnsi="华文楷体"/>
          <w:b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注塑工资3500-5000；</w:t>
      </w:r>
      <w:r>
        <w:rPr>
          <w:rFonts w:hint="eastAsia" w:ascii="华文楷体" w:hAnsi="华文楷体"/>
          <w:b/>
          <w:sz w:val="24"/>
          <w:szCs w:val="24"/>
        </w:rPr>
        <w:t>（二班到，视力较好者优先）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组装工资3000-4500；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冲压3500-5000；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机械加工工人工资3000—4000，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数控技术员工资：4000左右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仓管工资3000-3500 ；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品检4000-4500；</w:t>
      </w:r>
    </w:p>
    <w:p>
      <w:pPr>
        <w:ind w:left="482" w:firstLine="480"/>
        <w:rPr>
          <w:rFonts w:ascii="华文楷体" w:hAnsi="华文楷体"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物料3500-4500；</w:t>
      </w:r>
    </w:p>
    <w:p>
      <w:pPr>
        <w:ind w:left="482" w:firstLine="480"/>
        <w:rPr>
          <w:rFonts w:ascii="华文楷体" w:hAnsi="华文楷体"/>
          <w:b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生管4000-6000；</w:t>
      </w:r>
      <w:r>
        <w:rPr>
          <w:rFonts w:hint="eastAsia" w:ascii="华文楷体" w:hAnsi="华文楷体"/>
          <w:b/>
          <w:sz w:val="24"/>
          <w:szCs w:val="24"/>
        </w:rPr>
        <w:t>（有使用K3、ERP系统经验优先）</w:t>
      </w:r>
    </w:p>
    <w:p>
      <w:pPr>
        <w:ind w:left="482" w:firstLine="480"/>
        <w:rPr>
          <w:rFonts w:ascii="华文楷体" w:hAnsi="华文楷体"/>
          <w:b/>
          <w:sz w:val="24"/>
          <w:szCs w:val="24"/>
        </w:rPr>
      </w:pPr>
      <w:r>
        <w:rPr>
          <w:rFonts w:hint="eastAsia" w:ascii="华文楷体" w:hAnsi="华文楷体"/>
          <w:sz w:val="24"/>
          <w:szCs w:val="24"/>
        </w:rPr>
        <w:t>抛光3000-7000；</w:t>
      </w:r>
      <w:r>
        <w:rPr>
          <w:rFonts w:hint="eastAsia" w:ascii="华文楷体" w:hAnsi="华文楷体"/>
          <w:b/>
          <w:sz w:val="24"/>
          <w:szCs w:val="24"/>
        </w:rPr>
        <w:t>（具有一定的金属构件抛光经验）</w:t>
      </w:r>
    </w:p>
    <w:p>
      <w:pPr>
        <w:ind w:left="482" w:firstLine="480"/>
        <w:rPr>
          <w:rFonts w:ascii="华文楷体" w:hAnsi="华文楷体"/>
          <w:b/>
          <w:sz w:val="24"/>
          <w:szCs w:val="24"/>
        </w:rPr>
      </w:pPr>
      <w:r>
        <w:rPr>
          <w:rFonts w:hint="eastAsia" w:ascii="华文楷体" w:hAnsi="华文楷体"/>
          <w:b/>
          <w:sz w:val="24"/>
          <w:szCs w:val="24"/>
        </w:rPr>
        <w:t xml:space="preserve">以上岗位男、女均可  </w:t>
      </w:r>
    </w:p>
    <w:p>
      <w:pPr>
        <w:ind w:left="482" w:firstLine="480"/>
        <w:rPr>
          <w:rFonts w:hint="eastAsia" w:ascii="华文楷体" w:hAnsi="华文楷体"/>
          <w:b/>
          <w:sz w:val="24"/>
          <w:szCs w:val="24"/>
        </w:rPr>
      </w:pPr>
      <w:r>
        <w:drawing>
          <wp:inline distT="0" distB="0" distL="0" distR="0">
            <wp:extent cx="2743200" cy="45720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482" w:firstLine="480"/>
        <w:rPr>
          <w:rFonts w:ascii="华文楷体" w:hAnsi="华文楷体"/>
          <w:b/>
          <w:sz w:val="24"/>
          <w:szCs w:val="24"/>
        </w:rPr>
      </w:pPr>
      <w:r>
        <w:rPr>
          <w:rFonts w:hint="eastAsia" w:ascii="华文楷体" w:hAnsi="华文楷体"/>
          <w:b/>
          <w:sz w:val="24"/>
          <w:szCs w:val="24"/>
        </w:rPr>
        <w:t xml:space="preserve">我公司为员工除了正常的社保、医保以外，还为每位员工购买雇主险做为福利（做满一年不扣钱，未满一年自动辞职扣保险金额的50%）。                           </w:t>
      </w:r>
    </w:p>
    <w:p>
      <w:pPr>
        <w:ind w:left="482" w:firstLine="480"/>
        <w:rPr>
          <w:rFonts w:ascii="华文楷体" w:hAnsi="华文楷体"/>
          <w:b/>
          <w:sz w:val="28"/>
          <w:szCs w:val="28"/>
        </w:rPr>
      </w:pPr>
      <w:r>
        <w:rPr>
          <w:rFonts w:hint="eastAsia" w:ascii="华文楷体" w:hAnsi="华文楷体"/>
          <w:b/>
          <w:sz w:val="28"/>
          <w:szCs w:val="28"/>
        </w:rPr>
        <w:t>工作地点:建宁县濉溪镇斗埕工业园区翔飞路19号</w:t>
      </w:r>
    </w:p>
    <w:p>
      <w:pPr>
        <w:ind w:left="482" w:firstLine="480"/>
        <w:rPr>
          <w:rFonts w:hint="eastAsia" w:ascii="华文楷体" w:hAnsi="华文楷体"/>
          <w:b/>
          <w:sz w:val="24"/>
          <w:szCs w:val="24"/>
          <w:lang w:val="en-US" w:eastAsia="zh-CN"/>
        </w:rPr>
      </w:pPr>
      <w:r>
        <w:rPr>
          <w:rFonts w:hint="eastAsia" w:ascii="华文楷体" w:hAnsi="华文楷体"/>
          <w:b/>
          <w:sz w:val="24"/>
          <w:szCs w:val="24"/>
        </w:rPr>
        <w:t>联系电话</w:t>
      </w:r>
      <w:r>
        <w:rPr>
          <w:rFonts w:ascii="华文楷体" w:hAnsi="华文楷体"/>
          <w:b/>
          <w:sz w:val="24"/>
          <w:szCs w:val="24"/>
        </w:rPr>
        <w:t>:</w:t>
      </w:r>
      <w:r>
        <w:rPr>
          <w:rFonts w:hint="eastAsia" w:ascii="华文楷体" w:hAnsi="华文楷体"/>
          <w:b/>
          <w:sz w:val="24"/>
          <w:szCs w:val="24"/>
        </w:rPr>
        <w:t>13960512200吴女士</w:t>
      </w:r>
      <w:r>
        <w:rPr>
          <w:rFonts w:hint="eastAsia" w:ascii="华文楷体" w:hAnsi="华文楷体"/>
          <w:b/>
          <w:sz w:val="24"/>
          <w:szCs w:val="24"/>
          <w:lang w:eastAsia="zh-CN"/>
        </w:rPr>
        <w:t>，</w:t>
      </w:r>
      <w:r>
        <w:rPr>
          <w:rFonts w:hint="eastAsia" w:ascii="华文楷体" w:hAnsi="华文楷体"/>
          <w:b/>
          <w:sz w:val="24"/>
          <w:szCs w:val="24"/>
          <w:lang w:val="en-US" w:eastAsia="zh-CN"/>
        </w:rPr>
        <w:t>18065885871白小姐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80" w:firstLineChars="200"/>
        <w:textAlignment w:val="auto"/>
        <w:rPr>
          <w:rFonts w:hint="eastAsia" w:ascii="华文楷体" w:hAnsi="华文楷体" w:eastAsiaTheme="minorEastAsia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A2899"/>
    <w:rsid w:val="04631683"/>
    <w:rsid w:val="103572C3"/>
    <w:rsid w:val="369A2899"/>
    <w:rsid w:val="41A153E8"/>
    <w:rsid w:val="461B2A21"/>
    <w:rsid w:val="6B4D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2021-06-01T02:48:00Z</dcterms:created>
  <dc:creator>Administrator</dc:creator>
  <cp:lastModifiedBy>huangp</cp:lastModifiedBy>
  <dcterms:modified xsi:type="dcterms:W3CDTF">2021-06-01T07:26:49Z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1676AA6B0E974377B6CA2C97A8DC81F1</vt:lpwstr>
  </property>
</Properties>
</file>