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09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4"/>
        <w:gridCol w:w="5089"/>
        <w:gridCol w:w="1265"/>
        <w:gridCol w:w="29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62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企业名称</w:t>
            </w:r>
          </w:p>
        </w:tc>
        <w:tc>
          <w:tcPr>
            <w:tcW w:w="508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1"/>
                <w:sz w:val="24"/>
                <w:highlight w:val="none"/>
                <w:lang w:val="en-US" w:eastAsia="zh-CN"/>
              </w:rPr>
              <w:t>厦门市通时迪力网络科技有限公司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行业性质</w:t>
            </w:r>
          </w:p>
        </w:tc>
        <w:tc>
          <w:tcPr>
            <w:tcW w:w="29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私营企业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6" w:hRule="atLeast"/>
          <w:jc w:val="center"/>
        </w:trPr>
        <w:tc>
          <w:tcPr>
            <w:tcW w:w="162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企业简介</w:t>
            </w:r>
          </w:p>
        </w:tc>
        <w:tc>
          <w:tcPr>
            <w:tcW w:w="9292" w:type="dxa"/>
            <w:gridSpan w:val="3"/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rPr>
                <w:rFonts w:ascii="宋体" w:hAnsi="宋体" w:eastAsia="宋体" w:cs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厦门市通时迪力网络科技有限公司是一家专业从事正版电影、电视剧、综艺短视频等优质短视频剪辑再创作的网络科技公司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是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百鸣（北京）信息科技有限公司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旗下品牌小猪优版的市级代理商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百鸣公司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成立于2017年10月9日，是一家以影视产业为基础的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网络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科技公司，公司以影视版权服务为核心，为影视产业提供了影视内容创作平台、影视众筹投资平台、影视宣发服务平台和影视版权交易平台，助力影视产业版权规范。 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62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企业地址</w:t>
            </w:r>
          </w:p>
        </w:tc>
        <w:tc>
          <w:tcPr>
            <w:tcW w:w="9292" w:type="dxa"/>
            <w:gridSpan w:val="3"/>
            <w:shd w:val="clear" w:color="auto" w:fill="auto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0"/>
                <w:sz w:val="24"/>
                <w:szCs w:val="24"/>
                <w:lang w:val="en-US" w:eastAsia="zh-CN" w:bidi="ar-SA"/>
              </w:rPr>
              <w:t>厦门火炬高新区软件园三期溪西山尾路3号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  <w:jc w:val="center"/>
        </w:trPr>
        <w:tc>
          <w:tcPr>
            <w:tcW w:w="162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福利待遇</w:t>
            </w:r>
          </w:p>
        </w:tc>
        <w:tc>
          <w:tcPr>
            <w:tcW w:w="5089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满勤</w:t>
            </w: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奖、生日会、路费补贴、住补、餐补等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月休天数</w:t>
            </w:r>
          </w:p>
        </w:tc>
        <w:tc>
          <w:tcPr>
            <w:tcW w:w="29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4天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1624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住宿条件</w:t>
            </w:r>
          </w:p>
        </w:tc>
        <w:tc>
          <w:tcPr>
            <w:tcW w:w="5089" w:type="dxa"/>
            <w:shd w:val="clear" w:color="auto" w:fill="auto"/>
            <w:vAlign w:val="center"/>
          </w:tcPr>
          <w:p>
            <w:pPr>
              <w:widowControl/>
              <w:rPr>
                <w:rFonts w:hint="default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住宿补贴400元/月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餐饮条件</w:t>
            </w:r>
          </w:p>
        </w:tc>
        <w:tc>
          <w:tcPr>
            <w:tcW w:w="29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餐补300元/月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  <w:jc w:val="center"/>
        </w:trPr>
        <w:tc>
          <w:tcPr>
            <w:tcW w:w="1624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</w:rPr>
              <w:t>招聘岗位</w:t>
            </w:r>
          </w:p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 w:val="28"/>
                <w:szCs w:val="28"/>
                <w:lang w:val="en-US" w:eastAsia="zh-CN"/>
              </w:rPr>
              <w:t>视频剪辑师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000000"/>
                <w:kern w:val="0"/>
                <w:szCs w:val="21"/>
                <w:lang w:val="en-US" w:eastAsia="zh-CN"/>
              </w:rPr>
              <w:t>（40名）</w:t>
            </w: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 w:val="0"/>
                <w:color w:val="000000"/>
                <w:kern w:val="0"/>
                <w:szCs w:val="21"/>
                <w:lang w:val="en-US" w:eastAsia="zh-CN"/>
              </w:rPr>
            </w:pPr>
          </w:p>
        </w:tc>
        <w:tc>
          <w:tcPr>
            <w:tcW w:w="5089" w:type="dxa"/>
            <w:vMerge w:val="restart"/>
            <w:shd w:val="clear" w:color="auto" w:fill="auto"/>
            <w:vAlign w:val="center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shd w:val="clear" w:color="auto" w:fill="FFFFFF"/>
              </w:rPr>
              <w:t>岗位职责：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负责公司提供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具有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版权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的电影、电视、动漫及综艺等影视作品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进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行创意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剪辑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；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高效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高质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的完成视频剪辑，包括素材收集、视频后期处理、音频、字幕等制作和设计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；</w:t>
            </w:r>
          </w:p>
          <w:p>
            <w:pPr>
              <w:rPr>
                <w:rFonts w:hint="default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对所剪辑的二创视频设计具有吸引力的精美封面和标题等。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shd w:val="clear" w:color="auto" w:fill="FFFFFF"/>
              </w:rPr>
              <w:t>任职要求：</w:t>
            </w:r>
          </w:p>
          <w:p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熟练使用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PR、PS等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相关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主流视频、音频及图片编辑处理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软件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；</w:t>
            </w:r>
          </w:p>
          <w:p>
            <w:pPr>
              <w:rPr>
                <w:rFonts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热爱影视传媒行业，对视频剪辑有独立的逻辑思维和创新意识</w:t>
            </w:r>
          </w:p>
          <w:p>
            <w:pPr>
              <w:rPr>
                <w:rFonts w:ascii="宋体" w:hAnsi="宋体" w:eastAsia="宋体" w:cs="宋体"/>
                <w:color w:val="000000"/>
                <w:szCs w:val="21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富有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责任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心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学习能力强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  <w:lang w:val="en-US" w:eastAsia="zh-CN"/>
              </w:rPr>
              <w:t>能积极自主的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不断提升自己的综合能力。</w:t>
            </w: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4"/>
                <w:szCs w:val="24"/>
              </w:rPr>
              <w:t>需求专业</w:t>
            </w:r>
          </w:p>
        </w:tc>
        <w:tc>
          <w:tcPr>
            <w:tcW w:w="293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  <w:t>电子商务、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数字媒体、动漫制作、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  <w:t>影视后期、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视觉传达</w:t>
            </w: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  <w:lang w:val="en-US" w:eastAsia="zh-CN"/>
              </w:rPr>
              <w:t>等专业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  <w:jc w:val="center"/>
        </w:trPr>
        <w:tc>
          <w:tcPr>
            <w:tcW w:w="1624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5089" w:type="dxa"/>
            <w:vMerge w:val="continue"/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shd w:val="clear" w:color="auto" w:fill="FFFFFF"/>
              </w:rPr>
              <w:t>工作时间</w:t>
            </w:r>
          </w:p>
        </w:tc>
        <w:tc>
          <w:tcPr>
            <w:tcW w:w="293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 w:val="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4"/>
                <w:szCs w:val="24"/>
              </w:rPr>
              <w:t>09:</w:t>
            </w:r>
            <w:r>
              <w:rPr>
                <w:rFonts w:ascii="宋体" w:hAnsi="宋体" w:eastAsia="宋体" w:cs="宋体"/>
                <w:b/>
                <w:bCs w:val="0"/>
                <w:kern w:val="0"/>
                <w:sz w:val="24"/>
                <w:szCs w:val="24"/>
              </w:rPr>
              <w:t>00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4"/>
                <w:szCs w:val="24"/>
                <w:lang w:val="en-US" w:eastAsia="zh-CN"/>
              </w:rPr>
              <w:t>-18</w:t>
            </w: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4"/>
                <w:szCs w:val="24"/>
              </w:rPr>
              <w:t>：0</w:t>
            </w:r>
            <w:r>
              <w:rPr>
                <w:rFonts w:ascii="宋体" w:hAnsi="宋体" w:eastAsia="宋体" w:cs="宋体"/>
                <w:b/>
                <w:bCs w:val="0"/>
                <w:kern w:val="0"/>
                <w:sz w:val="24"/>
                <w:szCs w:val="24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7" w:hRule="atLeast"/>
          <w:jc w:val="center"/>
        </w:trPr>
        <w:tc>
          <w:tcPr>
            <w:tcW w:w="1624" w:type="dxa"/>
            <w:vMerge w:val="continue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5089" w:type="dxa"/>
            <w:vMerge w:val="continue"/>
            <w:shd w:val="clear" w:color="auto" w:fill="auto"/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4"/>
                <w:szCs w:val="24"/>
              </w:rPr>
              <w:t>薪资待遇</w:t>
            </w:r>
          </w:p>
        </w:tc>
        <w:tc>
          <w:tcPr>
            <w:tcW w:w="2938" w:type="dxa"/>
            <w:shd w:val="clear" w:color="auto" w:fill="auto"/>
            <w:vAlign w:val="center"/>
          </w:tcPr>
          <w:p>
            <w:pPr>
              <w:pStyle w:val="6"/>
              <w:shd w:val="clear" w:color="auto" w:fill="FFFFFF"/>
              <w:spacing w:before="0" w:beforeAutospacing="0" w:after="0" w:afterAutospacing="0" w:line="158" w:lineRule="atLeast"/>
              <w:jc w:val="center"/>
              <w:rPr>
                <w:rFonts w:hint="eastAsia"/>
                <w:b/>
                <w:bCs w:val="0"/>
                <w:sz w:val="24"/>
                <w:szCs w:val="24"/>
              </w:rPr>
            </w:pPr>
            <w:r>
              <w:rPr>
                <w:rFonts w:hint="eastAsia"/>
                <w:b/>
                <w:bCs w:val="0"/>
                <w:sz w:val="24"/>
                <w:szCs w:val="24"/>
                <w:lang w:val="en-US" w:eastAsia="zh-CN"/>
              </w:rPr>
              <w:t>综合：32</w:t>
            </w:r>
            <w:r>
              <w:rPr>
                <w:b/>
                <w:bCs w:val="0"/>
                <w:sz w:val="24"/>
                <w:szCs w:val="24"/>
              </w:rPr>
              <w:t>00</w:t>
            </w:r>
            <w:r>
              <w:rPr>
                <w:rFonts w:hint="eastAsia"/>
                <w:b/>
                <w:bCs w:val="0"/>
                <w:sz w:val="24"/>
                <w:szCs w:val="24"/>
                <w:lang w:val="en-US" w:eastAsia="zh-CN"/>
              </w:rPr>
              <w:t>元</w:t>
            </w:r>
            <w:r>
              <w:rPr>
                <w:rFonts w:hint="eastAsia"/>
                <w:b/>
                <w:bCs w:val="0"/>
                <w:sz w:val="24"/>
                <w:szCs w:val="24"/>
              </w:rPr>
              <w:t>-</w:t>
            </w:r>
            <w:r>
              <w:rPr>
                <w:rFonts w:hint="eastAsia"/>
                <w:b/>
                <w:bCs w:val="0"/>
                <w:sz w:val="24"/>
                <w:szCs w:val="24"/>
                <w:lang w:val="en-US" w:eastAsia="zh-CN"/>
              </w:rPr>
              <w:t>100</w:t>
            </w:r>
            <w:r>
              <w:rPr>
                <w:b/>
                <w:bCs w:val="0"/>
                <w:sz w:val="24"/>
                <w:szCs w:val="24"/>
              </w:rPr>
              <w:t>00</w:t>
            </w:r>
            <w:r>
              <w:rPr>
                <w:rFonts w:hint="eastAsia"/>
                <w:b/>
                <w:bCs w:val="0"/>
                <w:sz w:val="24"/>
                <w:szCs w:val="24"/>
              </w:rPr>
              <w:t>元</w:t>
            </w:r>
          </w:p>
          <w:p>
            <w:pPr>
              <w:pStyle w:val="6"/>
              <w:shd w:val="clear" w:color="auto" w:fill="FFFFFF"/>
              <w:spacing w:before="0" w:beforeAutospacing="0" w:after="0" w:afterAutospacing="0" w:line="158" w:lineRule="atLeast"/>
              <w:jc w:val="center"/>
              <w:rPr>
                <w:rFonts w:hint="default" w:eastAsia="宋体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1"/>
                <w:szCs w:val="21"/>
                <w:lang w:val="en-US" w:eastAsia="zh-CN"/>
              </w:rPr>
              <w:t>首月培训期薪资结构：底薪2300+满勤200+餐补300+住补400+提成；次月考核通过加薪500+</w:t>
            </w:r>
          </w:p>
        </w:tc>
      </w:tr>
    </w:tbl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营业执照</w:t>
      </w:r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711190" cy="3959860"/>
            <wp:effectExtent l="0" t="0" r="3810" b="2540"/>
            <wp:docPr id="1" name="图片 1" descr="1652155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2155883(1)"/>
                    <pic:cNvPicPr>
                      <a:picLocks noChangeAspect="1"/>
                    </pic:cNvPicPr>
                  </pic:nvPicPr>
                  <pic:blipFill>
                    <a:blip r:embed="rId5"/>
                    <a:srcRect t="3951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工作环境照片</w:t>
      </w:r>
    </w:p>
    <w:p>
      <w:pPr>
        <w:jc w:val="center"/>
        <w:rPr>
          <w:rFonts w:hint="eastAsia"/>
          <w:b/>
          <w:bCs/>
          <w:sz w:val="28"/>
          <w:szCs w:val="28"/>
        </w:rPr>
      </w:pPr>
      <w:r>
        <w:drawing>
          <wp:inline distT="0" distB="0" distL="114300" distR="114300">
            <wp:extent cx="5994400" cy="3959860"/>
            <wp:effectExtent l="0" t="0" r="1016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644005" cy="3589655"/>
            <wp:effectExtent l="0" t="0" r="63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637020" cy="5013960"/>
            <wp:effectExtent l="0" t="0" r="762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6730365" cy="4855210"/>
            <wp:effectExtent l="0" t="0" r="571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3917315"/>
            <wp:effectExtent l="0" t="0" r="6350" b="146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3370" cy="4483100"/>
            <wp:effectExtent l="0" t="0" r="127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925" cy="4532630"/>
            <wp:effectExtent l="0" t="0" r="5715" b="889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wordWrap w:val="0"/>
      <w:jc w:val="right"/>
    </w:pPr>
    <w:r>
      <w:rPr>
        <w:rFonts w:hint="eastAsia"/>
      </w:rPr>
      <w:t xml:space="preserve">招聘简章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110A56"/>
    <w:multiLevelType w:val="singleLevel"/>
    <w:tmpl w:val="E6110A5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MxNTdhYTc2ZmE1ZDM3ZjNiOTUxY2ZlMDgyNjQ2YWUifQ=="/>
  </w:docVars>
  <w:rsids>
    <w:rsidRoot w:val="0024191A"/>
    <w:rsid w:val="00087BAB"/>
    <w:rsid w:val="000D6BB0"/>
    <w:rsid w:val="00130E72"/>
    <w:rsid w:val="001D458D"/>
    <w:rsid w:val="0024191A"/>
    <w:rsid w:val="00274446"/>
    <w:rsid w:val="002D5252"/>
    <w:rsid w:val="00326901"/>
    <w:rsid w:val="00366309"/>
    <w:rsid w:val="00377A5F"/>
    <w:rsid w:val="003A1462"/>
    <w:rsid w:val="003C3FDE"/>
    <w:rsid w:val="00464B4E"/>
    <w:rsid w:val="00493E63"/>
    <w:rsid w:val="004C2A6A"/>
    <w:rsid w:val="004F2DB8"/>
    <w:rsid w:val="0052124B"/>
    <w:rsid w:val="00532ABC"/>
    <w:rsid w:val="00595DA0"/>
    <w:rsid w:val="005C299B"/>
    <w:rsid w:val="005D1DBA"/>
    <w:rsid w:val="00602562"/>
    <w:rsid w:val="00603ADF"/>
    <w:rsid w:val="006358FD"/>
    <w:rsid w:val="00662728"/>
    <w:rsid w:val="006653DF"/>
    <w:rsid w:val="00687DF3"/>
    <w:rsid w:val="00693713"/>
    <w:rsid w:val="006A1A98"/>
    <w:rsid w:val="006D3C25"/>
    <w:rsid w:val="007047BB"/>
    <w:rsid w:val="00704C91"/>
    <w:rsid w:val="00737340"/>
    <w:rsid w:val="007417ED"/>
    <w:rsid w:val="007613E5"/>
    <w:rsid w:val="00772FF0"/>
    <w:rsid w:val="00790DF7"/>
    <w:rsid w:val="0081524B"/>
    <w:rsid w:val="00816BF9"/>
    <w:rsid w:val="0082677D"/>
    <w:rsid w:val="00862691"/>
    <w:rsid w:val="00876509"/>
    <w:rsid w:val="00876764"/>
    <w:rsid w:val="00884C13"/>
    <w:rsid w:val="008A0E25"/>
    <w:rsid w:val="008F3989"/>
    <w:rsid w:val="00916300"/>
    <w:rsid w:val="009335A1"/>
    <w:rsid w:val="00934C58"/>
    <w:rsid w:val="00944A2D"/>
    <w:rsid w:val="00946988"/>
    <w:rsid w:val="00960FE1"/>
    <w:rsid w:val="0096510F"/>
    <w:rsid w:val="009A13A2"/>
    <w:rsid w:val="009C3E11"/>
    <w:rsid w:val="009D5516"/>
    <w:rsid w:val="009E7442"/>
    <w:rsid w:val="009F43D2"/>
    <w:rsid w:val="00A27E1F"/>
    <w:rsid w:val="00A34B2D"/>
    <w:rsid w:val="00A56EC8"/>
    <w:rsid w:val="00AB600E"/>
    <w:rsid w:val="00AE1034"/>
    <w:rsid w:val="00AF38B3"/>
    <w:rsid w:val="00B2637D"/>
    <w:rsid w:val="00BB3339"/>
    <w:rsid w:val="00BC149F"/>
    <w:rsid w:val="00BD203C"/>
    <w:rsid w:val="00BF3BC0"/>
    <w:rsid w:val="00C20E5D"/>
    <w:rsid w:val="00C309A7"/>
    <w:rsid w:val="00C50D71"/>
    <w:rsid w:val="00C55D1B"/>
    <w:rsid w:val="00C61FB9"/>
    <w:rsid w:val="00CA1C16"/>
    <w:rsid w:val="00CF4563"/>
    <w:rsid w:val="00D32C7A"/>
    <w:rsid w:val="00D5012C"/>
    <w:rsid w:val="00D760CE"/>
    <w:rsid w:val="00DA4999"/>
    <w:rsid w:val="00DD6048"/>
    <w:rsid w:val="00E218D4"/>
    <w:rsid w:val="00E74C75"/>
    <w:rsid w:val="00EB4168"/>
    <w:rsid w:val="00F13713"/>
    <w:rsid w:val="00F46B4B"/>
    <w:rsid w:val="00F91BA6"/>
    <w:rsid w:val="00FD21C1"/>
    <w:rsid w:val="02AF640E"/>
    <w:rsid w:val="02EF24B2"/>
    <w:rsid w:val="0454368D"/>
    <w:rsid w:val="04F85A46"/>
    <w:rsid w:val="05536042"/>
    <w:rsid w:val="05C65281"/>
    <w:rsid w:val="067D340B"/>
    <w:rsid w:val="06DD3C5A"/>
    <w:rsid w:val="080579FD"/>
    <w:rsid w:val="09147E7E"/>
    <w:rsid w:val="0ACE4496"/>
    <w:rsid w:val="0CA7656D"/>
    <w:rsid w:val="0DC50BB6"/>
    <w:rsid w:val="0E913237"/>
    <w:rsid w:val="0FBD6CEC"/>
    <w:rsid w:val="10062029"/>
    <w:rsid w:val="10646D99"/>
    <w:rsid w:val="11113641"/>
    <w:rsid w:val="11A4559E"/>
    <w:rsid w:val="12FE451F"/>
    <w:rsid w:val="148625E4"/>
    <w:rsid w:val="152E2265"/>
    <w:rsid w:val="170830C2"/>
    <w:rsid w:val="183E2024"/>
    <w:rsid w:val="184A108C"/>
    <w:rsid w:val="18DC7CA7"/>
    <w:rsid w:val="19363BDE"/>
    <w:rsid w:val="19946E8F"/>
    <w:rsid w:val="1B5B6A4B"/>
    <w:rsid w:val="1CFC5477"/>
    <w:rsid w:val="1D254DE8"/>
    <w:rsid w:val="1E485DA9"/>
    <w:rsid w:val="1F5A77AE"/>
    <w:rsid w:val="23AE1FE9"/>
    <w:rsid w:val="25425B00"/>
    <w:rsid w:val="259B48F2"/>
    <w:rsid w:val="26556AC4"/>
    <w:rsid w:val="26AF355A"/>
    <w:rsid w:val="29E1742F"/>
    <w:rsid w:val="2A42437D"/>
    <w:rsid w:val="2C032E31"/>
    <w:rsid w:val="2DFC2043"/>
    <w:rsid w:val="30781C34"/>
    <w:rsid w:val="30A01F4C"/>
    <w:rsid w:val="30A74F34"/>
    <w:rsid w:val="31247103"/>
    <w:rsid w:val="31757140"/>
    <w:rsid w:val="31A22D9D"/>
    <w:rsid w:val="31B31518"/>
    <w:rsid w:val="326D2013"/>
    <w:rsid w:val="33BE7EEE"/>
    <w:rsid w:val="350259CF"/>
    <w:rsid w:val="353A3BC5"/>
    <w:rsid w:val="354D1871"/>
    <w:rsid w:val="35D532FE"/>
    <w:rsid w:val="35E11A7D"/>
    <w:rsid w:val="3618321B"/>
    <w:rsid w:val="362A27BD"/>
    <w:rsid w:val="37721AC0"/>
    <w:rsid w:val="383A6874"/>
    <w:rsid w:val="389750EC"/>
    <w:rsid w:val="38A106D9"/>
    <w:rsid w:val="38C23E87"/>
    <w:rsid w:val="38D16C58"/>
    <w:rsid w:val="39857A5B"/>
    <w:rsid w:val="3AAA0909"/>
    <w:rsid w:val="3AE629C7"/>
    <w:rsid w:val="3C155562"/>
    <w:rsid w:val="3CA743AE"/>
    <w:rsid w:val="3DCF2DF8"/>
    <w:rsid w:val="42AB6E74"/>
    <w:rsid w:val="43775184"/>
    <w:rsid w:val="43EE12A4"/>
    <w:rsid w:val="4412232B"/>
    <w:rsid w:val="451119AC"/>
    <w:rsid w:val="454B7586"/>
    <w:rsid w:val="472F0E43"/>
    <w:rsid w:val="47363431"/>
    <w:rsid w:val="477575A5"/>
    <w:rsid w:val="4B0C3C91"/>
    <w:rsid w:val="4D73058E"/>
    <w:rsid w:val="4E3B40FF"/>
    <w:rsid w:val="504A1FB4"/>
    <w:rsid w:val="51690B0C"/>
    <w:rsid w:val="5234149D"/>
    <w:rsid w:val="5295654D"/>
    <w:rsid w:val="52BE7751"/>
    <w:rsid w:val="54BC3E56"/>
    <w:rsid w:val="55E95466"/>
    <w:rsid w:val="561044A9"/>
    <w:rsid w:val="56114F18"/>
    <w:rsid w:val="567D189D"/>
    <w:rsid w:val="56C41F43"/>
    <w:rsid w:val="58C1238F"/>
    <w:rsid w:val="58D67343"/>
    <w:rsid w:val="5AF00FE7"/>
    <w:rsid w:val="5BA56C6B"/>
    <w:rsid w:val="5BCB1B66"/>
    <w:rsid w:val="5C542370"/>
    <w:rsid w:val="5CE24CCA"/>
    <w:rsid w:val="5D2D6D35"/>
    <w:rsid w:val="5D526776"/>
    <w:rsid w:val="5D7A06CC"/>
    <w:rsid w:val="5E690D77"/>
    <w:rsid w:val="5EB225DE"/>
    <w:rsid w:val="5F441826"/>
    <w:rsid w:val="5F733A1F"/>
    <w:rsid w:val="61190BC7"/>
    <w:rsid w:val="62072C64"/>
    <w:rsid w:val="6237536C"/>
    <w:rsid w:val="627619B3"/>
    <w:rsid w:val="637A7EED"/>
    <w:rsid w:val="63DE2479"/>
    <w:rsid w:val="6548225A"/>
    <w:rsid w:val="67CB2118"/>
    <w:rsid w:val="695E0EFA"/>
    <w:rsid w:val="6A436D25"/>
    <w:rsid w:val="6AE1287C"/>
    <w:rsid w:val="6B7676C5"/>
    <w:rsid w:val="6D977F93"/>
    <w:rsid w:val="6E6050CB"/>
    <w:rsid w:val="6F467C5E"/>
    <w:rsid w:val="707F66FE"/>
    <w:rsid w:val="711227AF"/>
    <w:rsid w:val="71AB5C99"/>
    <w:rsid w:val="72D83416"/>
    <w:rsid w:val="72E721FA"/>
    <w:rsid w:val="73A37EDD"/>
    <w:rsid w:val="74307716"/>
    <w:rsid w:val="74AF31D2"/>
    <w:rsid w:val="77B21B30"/>
    <w:rsid w:val="78110CAF"/>
    <w:rsid w:val="781A4FE5"/>
    <w:rsid w:val="78393C4A"/>
    <w:rsid w:val="786944C6"/>
    <w:rsid w:val="78C24456"/>
    <w:rsid w:val="795C1188"/>
    <w:rsid w:val="7A8B48B9"/>
    <w:rsid w:val="7B4B25E0"/>
    <w:rsid w:val="7B84259B"/>
    <w:rsid w:val="7BDC3BE6"/>
    <w:rsid w:val="7C0E6C3F"/>
    <w:rsid w:val="7C1C73AF"/>
    <w:rsid w:val="7C1E137F"/>
    <w:rsid w:val="7C663A32"/>
    <w:rsid w:val="7C6E2065"/>
    <w:rsid w:val="7CD14931"/>
    <w:rsid w:val="7EBA4B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apple-converted-space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uulian.com</Company>
  <Pages>5</Pages>
  <Words>594</Words>
  <Characters>648</Characters>
  <Lines>3</Lines>
  <Paragraphs>1</Paragraphs>
  <TotalTime>2</TotalTime>
  <ScaleCrop>false</ScaleCrop>
  <LinksUpToDate>false</LinksUpToDate>
  <CharactersWithSpaces>650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2021-11-05T07:41:00Z</dcterms:created>
  <dc:creator>UULIAN</dc:creator>
  <cp:lastModifiedBy>灿烂人生</cp:lastModifiedBy>
  <dcterms:modified xsi:type="dcterms:W3CDTF">2022-05-16T09:40:33Z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_DocHome">
    <vt:i4>-300466151</vt:i4>
  </property>
  <property fmtid="{D5CDD505-2E9C-101B-9397-08002B2CF9AE}" pid="4" name="ICV">
    <vt:lpwstr>60ADD879C7BD490EA327881C8F43B65D</vt:lpwstr>
  </property>
</Properties>
</file>