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【</w:t>
      </w:r>
      <w:r>
        <w:rPr>
          <w:rFonts w:hint="eastAsia"/>
          <w:b/>
          <w:bCs/>
          <w:sz w:val="28"/>
          <w:szCs w:val="36"/>
          <w:lang w:val="en-US" w:eastAsia="zh-CN"/>
        </w:rPr>
        <w:t>公司简介</w:t>
      </w:r>
      <w:r>
        <w:rPr>
          <w:rFonts w:hint="default"/>
          <w:sz w:val="28"/>
          <w:szCs w:val="36"/>
          <w:lang w:val="en-US" w:eastAsia="zh-CN"/>
        </w:rPr>
        <w:t>】</w:t>
      </w:r>
    </w:p>
    <w:p>
      <w:pPr>
        <w:ind w:firstLine="420" w:firstLineChars="200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信泰起步于1999年，成立之初以“做网布科技领航者”为己任，发展至今，逐步成为全球纺织类鞋材领域创新标杆企业。</w:t>
      </w:r>
    </w:p>
    <w:p>
      <w:pPr>
        <w:ind w:firstLine="420" w:firstLineChars="200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企业从深耕经编行业到跨领域资源整合，进入跨界高速发展期，先后引进纺纱、染纱、经编、飞织、纬编、梭织、印染、多工艺组合、成鞋制造、设备制造、智能产品研发定制等产业链配套项目，并于越南、美国、印尼等国设立分公司或办事处，已成为一家跨国性集团化企业。</w:t>
      </w:r>
    </w:p>
    <w:p>
      <w:pPr>
        <w:ind w:firstLine="420" w:firstLineChars="200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主要服务于 Adidas、Skechers、Decathlon、Brooks、Saucony、Reebok、NB、UA、安踏、李宁、特步、361°、鸿星尔克、乔丹等国内外数十家知名运动品牌。</w:t>
      </w:r>
    </w:p>
    <w:p>
      <w:pPr>
        <w:ind w:firstLine="420" w:firstLineChars="200"/>
        <w:rPr>
          <w:rFonts w:hint="eastAsia"/>
          <w:b w:val="0"/>
          <w:bCs w:val="0"/>
          <w:sz w:val="21"/>
          <w:szCs w:val="24"/>
          <w:lang w:val="en-US" w:eastAsia="zh-CN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【</w:t>
      </w:r>
      <w:r>
        <w:rPr>
          <w:rFonts w:hint="eastAsia"/>
          <w:b/>
          <w:bCs/>
          <w:sz w:val="28"/>
          <w:szCs w:val="36"/>
          <w:lang w:val="en-US" w:eastAsia="zh-CN"/>
        </w:rPr>
        <w:t>招聘岗位（实习/全职）</w:t>
      </w:r>
      <w:r>
        <w:rPr>
          <w:rFonts w:hint="default"/>
          <w:sz w:val="28"/>
          <w:szCs w:val="36"/>
          <w:lang w:val="en-US" w:eastAsia="zh-CN"/>
        </w:rPr>
        <w:t>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岗位名称：营销类岗位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招聘人数：10人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预计薪资：4000-7000元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其他要求：国际经济与贸易/英语/市场营销等相关专业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岗位名称：研发类岗位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招聘人数：5人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预计薪资：4000-7000元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其他要求：现代纺织、染整技术、服装设计等相关专业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岗位名称：生产技术类岗位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招聘人数：10人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预计薪资：4000-7000元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其他要求：现代纺织、染整技术、服装设计等相关专业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岗位名称：质量管理类岗位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招聘人数：5人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预计薪资：4000-7000元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其他要求：现代纺织、染整技术、服装设计等相关专业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【</w:t>
      </w:r>
      <w:r>
        <w:rPr>
          <w:rFonts w:hint="eastAsia"/>
          <w:sz w:val="28"/>
          <w:szCs w:val="36"/>
          <w:lang w:val="en-US" w:eastAsia="zh-CN"/>
        </w:rPr>
        <w:t>工作时间</w:t>
      </w:r>
      <w:r>
        <w:rPr>
          <w:rFonts w:hint="default"/>
          <w:sz w:val="28"/>
          <w:szCs w:val="36"/>
          <w:lang w:val="en-US" w:eastAsia="zh-CN"/>
        </w:rPr>
        <w:t>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周休1天，上班时间：上午8：00-12：00，下午14：00-18：00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【公司福利】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饮食：公司内部设有福利性食堂，菜色丰富，价格低廉</w:t>
      </w:r>
      <w:r>
        <w:rPr>
          <w:rFonts w:hint="eastAsia"/>
          <w:lang w:val="en-US" w:eastAsia="zh-CN"/>
        </w:rPr>
        <w:t>；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2、住宿：公司免费提供住宿、夫妻房，并配有电视、空调、独立卫生间、免费网络等</w:t>
      </w:r>
      <w:r>
        <w:rPr>
          <w:rFonts w:hint="eastAsia"/>
          <w:lang w:val="en-US" w:eastAsia="zh-CN"/>
        </w:rPr>
        <w:t>；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3、车费补贴：年初返厂的老员工，享有车票报销，最高可达800元/人</w:t>
      </w:r>
      <w:r>
        <w:rPr>
          <w:rFonts w:hint="eastAsia"/>
          <w:lang w:val="en-US" w:eastAsia="zh-CN"/>
        </w:rPr>
        <w:t>；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4、工龄奖：满1年，工龄60元/月，以后按20元/月逐年递增，上不封顶</w:t>
      </w:r>
      <w:r>
        <w:rPr>
          <w:rFonts w:hint="eastAsia"/>
          <w:lang w:val="en-US" w:eastAsia="zh-CN"/>
        </w:rPr>
        <w:t>；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5、接送小孩：公司免费派车接送就读大山后小学、育德幼儿园的职工小孩上学、放学</w:t>
      </w:r>
      <w:r>
        <w:rPr>
          <w:rFonts w:hint="eastAsia"/>
          <w:lang w:val="en-US" w:eastAsia="zh-CN"/>
        </w:rPr>
        <w:t>；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6、慈孝金：年度被评为优秀员工（管理）的，第二年，公司为其直系双亲提供200-1000元/月的慈孝金，及一年的健康险</w:t>
      </w:r>
      <w:r>
        <w:rPr>
          <w:rFonts w:hint="eastAsia"/>
          <w:lang w:val="en-US" w:eastAsia="zh-CN"/>
        </w:rPr>
        <w:t>；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7、内部介绍奖：生产单位一线员工介绍熟练技术工、非技术工或培训工入职的，可享有300-500元的介绍费（被介绍人入职满6个月后发放）</w:t>
      </w:r>
      <w:r>
        <w:rPr>
          <w:rFonts w:hint="eastAsia"/>
          <w:lang w:val="en-US" w:eastAsia="zh-CN"/>
        </w:rPr>
        <w:t>；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8、慰问：公司设有大爱基金，凡职工在公司服务满一年以上，在婚姻嫁娶及生育子女（符合国家规定）享有（400-2000）元不等的慰问金</w:t>
      </w:r>
      <w:r>
        <w:rPr>
          <w:rFonts w:hint="eastAsia"/>
          <w:lang w:val="en-US" w:eastAsia="zh-CN"/>
        </w:rPr>
        <w:t>；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9、员工生日活动：每月组织当月生日员工活动或发放纪念品</w:t>
      </w:r>
      <w:r>
        <w:rPr>
          <w:rFonts w:hint="eastAsia"/>
          <w:lang w:val="en-US" w:eastAsia="zh-CN"/>
        </w:rPr>
        <w:t>。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3192E2"/>
    <w:multiLevelType w:val="singleLevel"/>
    <w:tmpl w:val="6E3192E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ZTk4MWFlZWFhMzE5YjgxMjMzNTExYThmNDNiNWEifQ=="/>
  </w:docVars>
  <w:rsids>
    <w:rsidRoot w:val="5AD64422"/>
    <w:rsid w:val="00E645F8"/>
    <w:rsid w:val="012639DD"/>
    <w:rsid w:val="090976C7"/>
    <w:rsid w:val="128D655F"/>
    <w:rsid w:val="27DA4607"/>
    <w:rsid w:val="2E6A0144"/>
    <w:rsid w:val="30540786"/>
    <w:rsid w:val="3C134CAD"/>
    <w:rsid w:val="4178424B"/>
    <w:rsid w:val="48843FDA"/>
    <w:rsid w:val="4B3D6AD7"/>
    <w:rsid w:val="4CC4486A"/>
    <w:rsid w:val="4DA44BEC"/>
    <w:rsid w:val="537B22D7"/>
    <w:rsid w:val="59320EE4"/>
    <w:rsid w:val="596908AC"/>
    <w:rsid w:val="5AD64422"/>
    <w:rsid w:val="62190F19"/>
    <w:rsid w:val="7DDA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</Words>
  <Characters>517</Characters>
  <Lines>0</Lines>
  <Paragraphs>0</Paragraphs>
  <TotalTime>9</TotalTime>
  <ScaleCrop>false</ScaleCrop>
  <LinksUpToDate>false</LinksUpToDate>
  <CharactersWithSpaces>518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2022-05-25T07:58:00Z</dcterms:created>
  <dc:creator>Bryan</dc:creator>
  <cp:lastModifiedBy>Bryan</cp:lastModifiedBy>
  <dcterms:modified xsi:type="dcterms:W3CDTF">2022-05-25T08:37:00Z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62CC8CFBC1B744BF86FAE61092C72B60</vt:lpwstr>
  </property>
</Properties>
</file>